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4" w14:textId="77777777" w:rsidR="00FC78E4" w:rsidRDefault="009E6B7A">
      <w:pPr>
        <w:jc w:val="center"/>
        <w:rPr>
          <w:b/>
        </w:rPr>
      </w:pPr>
      <w:r>
        <w:rPr>
          <w:b/>
        </w:rPr>
        <w:t xml:space="preserve">Przedstawiamy medal LOTTO 24. Poznań Maratonu </w:t>
      </w:r>
    </w:p>
    <w:p w14:paraId="00000005" w14:textId="77777777" w:rsidR="00FC78E4" w:rsidRDefault="00FC78E4">
      <w:pPr>
        <w:jc w:val="center"/>
        <w:rPr>
          <w:b/>
        </w:rPr>
      </w:pPr>
    </w:p>
    <w:p w14:paraId="00000006" w14:textId="77777777" w:rsidR="00FC78E4" w:rsidRDefault="009E6B7A">
      <w:pPr>
        <w:jc w:val="both"/>
        <w:rPr>
          <w:b/>
        </w:rPr>
      </w:pPr>
      <w:r>
        <w:rPr>
          <w:b/>
        </w:rPr>
        <w:t>Medal LOTTO 24. Poznań Maratonu upamiętni 150 rocznicę urodzin Cyryla Ratajskiego. Na krążku koloru srebrnego maratończycy znajdą wizerunek przedwojennego prezydenta Poznania wraz z siatką poznańskich ulic.</w:t>
      </w:r>
    </w:p>
    <w:p w14:paraId="00000007" w14:textId="77777777" w:rsidR="00FC78E4" w:rsidRDefault="00FC78E4"/>
    <w:p w14:paraId="00000008" w14:textId="77777777" w:rsidR="00FC78E4" w:rsidRDefault="009E6B7A">
      <w:pPr>
        <w:spacing w:after="240"/>
        <w:jc w:val="both"/>
      </w:pPr>
      <w:r>
        <w:t xml:space="preserve">Wykonany ze stopów metali krążek ma średnicę 7 cm i grubość 7 mm. Awers tradycyjnie zawiera datę poznańskiego maratonu oraz jego logotyp. Na rewersie przy wizerunku prezydenta wypisano daty jego urodzin i śmierci oraz najważniejsze pełnione przez niego funkcje. </w:t>
      </w:r>
    </w:p>
    <w:p w14:paraId="00000009" w14:textId="77777777" w:rsidR="00FC78E4" w:rsidRDefault="009E6B7A">
      <w:pPr>
        <w:spacing w:after="240"/>
        <w:jc w:val="both"/>
      </w:pPr>
      <w:r>
        <w:rPr>
          <w:i/>
        </w:rPr>
        <w:t>- Obecny rok jest w Poznaniu rokiem Cyryla Ratajskiego. To znakomita okazja by przypomnieć jego zasługi dla Poznania i Polski. W naszym mieście pamięć o Cyrylu Ratajskim jest wciąż żywa. Cieszę się, że dzięki maratońskiemu medalowi będziemy mogli przybliżyć tę postać także biegaczom i biegaczkom spoza stolicy Wielkopolski</w:t>
      </w:r>
      <w:r>
        <w:t xml:space="preserve"> - mówi Łukasz </w:t>
      </w:r>
      <w:proofErr w:type="spellStart"/>
      <w:r>
        <w:t>Miadziołko</w:t>
      </w:r>
      <w:proofErr w:type="spellEnd"/>
      <w:r>
        <w:t>, dyrektor LOTTO 24. Poznań Maratonu im. Macieja Frankiewicza.</w:t>
      </w:r>
    </w:p>
    <w:p w14:paraId="0000000A" w14:textId="77777777" w:rsidR="00FC78E4" w:rsidRDefault="009E6B7A">
      <w:pPr>
        <w:spacing w:after="240"/>
        <w:jc w:val="both"/>
      </w:pPr>
      <w:r>
        <w:t xml:space="preserve">Więcej o Cyrylu Ratajskim można przeczytać </w:t>
      </w:r>
      <w:hyperlink r:id="rId4">
        <w:r>
          <w:rPr>
            <w:color w:val="1155CC"/>
            <w:u w:val="single"/>
          </w:rPr>
          <w:t>tutaj</w:t>
        </w:r>
      </w:hyperlink>
      <w:r>
        <w:t>.</w:t>
      </w:r>
    </w:p>
    <w:p w14:paraId="0000000B" w14:textId="77777777" w:rsidR="00FC78E4" w:rsidRDefault="009E6B7A">
      <w:pPr>
        <w:spacing w:after="240"/>
        <w:jc w:val="both"/>
      </w:pPr>
      <w:r>
        <w:t xml:space="preserve">Na rewersie medalu znalazło się także miejsce na imię zawodnika oraz czas uzyskany na mecie. Wypełnienie rewersu tymi danymi będzie możliwe tuż po biegu. W strefie mety na Międzynarodowych Targach Poznańskich będzie bowiem działał mobilny punkt grawerowania. Usługę można zamówić zaznaczając odpowiednie miejsce w </w:t>
      </w:r>
      <w:hyperlink r:id="rId5">
        <w:r>
          <w:rPr>
            <w:color w:val="1155CC"/>
            <w:u w:val="single"/>
          </w:rPr>
          <w:t>formularzu zgłoszeniowym.</w:t>
        </w:r>
      </w:hyperlink>
      <w:r>
        <w:t xml:space="preserve"> Decyzję o skorzystaniu z tej opcji będzie można podjąć także w dniu biegu odwiedzając punkt grawerowania.</w:t>
      </w:r>
    </w:p>
    <w:p w14:paraId="0000000C" w14:textId="77777777" w:rsidR="00FC78E4" w:rsidRDefault="009E6B7A">
      <w:pPr>
        <w:spacing w:before="240" w:after="240"/>
        <w:jc w:val="both"/>
      </w:pPr>
      <w:r>
        <w:t>Medale zawisną na szyjach biegaczek i biegaczy po przebiegnięciu linii mety LOTTO 24. Poznań Maratonu im. Macieja Frankiewicza. Szarfa, w którą wyposażone będą medale, bogatą kolorystyką i wzorem nawiązuje do układu graficznego obecnego na koszulkach startowych.</w:t>
      </w:r>
    </w:p>
    <w:p w14:paraId="0000000D" w14:textId="77777777" w:rsidR="00FC78E4" w:rsidRDefault="009E6B7A">
      <w:pPr>
        <w:spacing w:before="240" w:after="240"/>
        <w:jc w:val="both"/>
      </w:pPr>
      <w:r>
        <w:t xml:space="preserve">Zachęcamy do zapisów na maraton oraz na towarzyszący tej imprezie bieg Poznań Five. W tym roku bieg na dystansie 5 km odbywa się w sobotę 11 października, więc mogą w nim wziąć udział także maratończycy w ramach rozruchu przed niedzielnym ściganiem na królewskim dystansie. Zapisy przyjmujemy w </w:t>
      </w:r>
      <w:hyperlink r:id="rId6">
        <w:r>
          <w:rPr>
            <w:color w:val="1155CC"/>
            <w:u w:val="single"/>
          </w:rPr>
          <w:t>formularzu zgłoszeniowym</w:t>
        </w:r>
      </w:hyperlink>
      <w:r>
        <w:t xml:space="preserve"> do 9 października 2025 r. lub do wyczerpania limitu miejsc.</w:t>
      </w:r>
    </w:p>
    <w:p w14:paraId="0000000E" w14:textId="77777777" w:rsidR="00FC78E4" w:rsidRDefault="009E6B7A">
      <w:pPr>
        <w:spacing w:before="240" w:after="240"/>
        <w:jc w:val="both"/>
      </w:pPr>
      <w:r>
        <w:t xml:space="preserve">Partnerem tytularnym poznańskiego maratonu jest LOTTO. Bieg wspierają również Fundacja Pho3nix, Dr Witt, Browar Fortuna, </w:t>
      </w:r>
      <w:proofErr w:type="spellStart"/>
      <w:r>
        <w:t>Aquanet</w:t>
      </w:r>
      <w:proofErr w:type="spellEnd"/>
      <w:r>
        <w:t xml:space="preserve">, Żabka, </w:t>
      </w:r>
      <w:proofErr w:type="spellStart"/>
      <w:r>
        <w:t>AdRunaLine</w:t>
      </w:r>
      <w:proofErr w:type="spellEnd"/>
      <w:r>
        <w:t xml:space="preserve">, Body Chief. </w:t>
      </w:r>
    </w:p>
    <w:p w14:paraId="0000000F" w14:textId="77777777" w:rsidR="00FC78E4" w:rsidRDefault="00FC78E4">
      <w:pPr>
        <w:spacing w:before="240" w:after="240"/>
        <w:jc w:val="both"/>
      </w:pPr>
    </w:p>
    <w:p w14:paraId="00000010" w14:textId="77777777" w:rsidR="00FC78E4" w:rsidRDefault="00FC78E4"/>
    <w:p w14:paraId="00000011" w14:textId="77777777" w:rsidR="00FC78E4" w:rsidRDefault="00FC78E4"/>
    <w:sectPr w:rsidR="00FC78E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8E4"/>
    <w:rsid w:val="003B3320"/>
    <w:rsid w:val="0090552F"/>
    <w:rsid w:val="009E6B7A"/>
    <w:rsid w:val="00FC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3C5258-6F54-477D-9DB6-88376156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nner.marathon.poznan.pl/run/join/4?rw=1" TargetMode="External"/><Relationship Id="rId5" Type="http://schemas.openxmlformats.org/officeDocument/2006/relationships/hyperlink" Target="https://runner.marathon.poznan.pl/run/join/4?rw=1" TargetMode="External"/><Relationship Id="rId4" Type="http://schemas.openxmlformats.org/officeDocument/2006/relationships/hyperlink" Target="https://marathon.poznan.pl/strefa-zawodnika/med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Borowiak</dc:creator>
  <cp:lastModifiedBy>Filip Borowiak</cp:lastModifiedBy>
  <cp:revision>3</cp:revision>
  <dcterms:created xsi:type="dcterms:W3CDTF">2025-09-04T09:29:00Z</dcterms:created>
  <dcterms:modified xsi:type="dcterms:W3CDTF">2025-09-04T09:30:00Z</dcterms:modified>
</cp:coreProperties>
</file>